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71" w:rsidRDefault="00B46F71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  <w:bookmarkStart w:id="0" w:name="_GoBack"/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1</w:t>
      </w:r>
      <w:r w:rsidR="00641F73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4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.1</w:t>
      </w:r>
      <w:r w:rsidRPr="00B46F71">
        <w:rPr>
          <w:rFonts w:ascii="黑体" w:eastAsia="黑体" w:hAnsi="黑体" w:cs="Times New Roman"/>
          <w:b/>
          <w:bCs/>
          <w:color w:val="FF0000"/>
          <w:sz w:val="32"/>
          <w:szCs w:val="28"/>
        </w:rPr>
        <w:t xml:space="preserve"> </w:t>
      </w:r>
      <w:r w:rsidR="00641F73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热机</w:t>
      </w:r>
      <w:r w:rsidRPr="00B46F71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 xml:space="preserve"> </w:t>
      </w:r>
      <w:r w:rsidR="00277559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考点精练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（</w:t>
      </w:r>
      <w:r w:rsidR="00747C0C"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原卷</w:t>
      </w:r>
      <w:r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  <w:t>版）</w:t>
      </w:r>
    </w:p>
    <w:bookmarkEnd w:id="0"/>
    <w:p w:rsidR="00277559" w:rsidRDefault="00277559" w:rsidP="00B46F71">
      <w:pPr>
        <w:spacing w:line="360" w:lineRule="auto"/>
        <w:jc w:val="center"/>
        <w:rPr>
          <w:rFonts w:ascii="Times New Roman" w:hAnsi="Times New Roman" w:cs="Times New Roman" w:hint="eastAsia"/>
          <w:b/>
          <w:bCs/>
          <w:color w:val="000000"/>
          <w:szCs w:val="21"/>
        </w:rPr>
      </w:pP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szCs w:val="21"/>
        </w:rPr>
        <w:t>一、选择题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1.</w:t>
      </w:r>
      <w:r>
        <w:rPr>
          <w:rFonts w:ascii="Times New Roman" w:eastAsia="宋体" w:hAnsi="Times New Roman" w:cs="Times New Roman"/>
          <w:color w:val="000000"/>
          <w:szCs w:val="21"/>
        </w:rPr>
        <w:t>如图所示是汽车四冲程发动机的一个冲程示意图，下列说法正确的是（　　）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09AC6CE3" wp14:editId="36D9FFDB">
            <wp:extent cx="1200150" cy="2143125"/>
            <wp:effectExtent l="0" t="0" r="0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318032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该冲程是做功冲程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该冲程机械能转化为内能</w:t>
      </w:r>
    </w:p>
    <w:p w:rsidR="00747C0C" w:rsidRDefault="00747C0C" w:rsidP="00747C0C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这种汽车对环境没有污染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此发动机的效率可达</w:t>
      </w:r>
      <w:r>
        <w:rPr>
          <w:rFonts w:ascii="Times New Roman" w:eastAsia="宋体" w:hAnsi="Times New Roman" w:cs="Times New Roman"/>
          <w:color w:val="000000"/>
          <w:szCs w:val="21"/>
        </w:rPr>
        <w:t>100%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2.</w:t>
      </w:r>
      <w:r>
        <w:rPr>
          <w:rFonts w:ascii="Times New Roman" w:eastAsia="宋体" w:hAnsi="Times New Roman" w:cs="Times New Roman"/>
          <w:color w:val="000000"/>
          <w:szCs w:val="21"/>
        </w:rPr>
        <w:t>下图为汽油机工作时的四个冲程，能使汽车获得动力的冲程是（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747C0C" w:rsidRDefault="00747C0C" w:rsidP="00747C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43941A8" wp14:editId="0398C6B7">
            <wp:extent cx="1114425" cy="1895475"/>
            <wp:effectExtent l="0" t="0" r="9525" b="9525"/>
            <wp:docPr id="5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180054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170C178D" wp14:editId="45F0311F">
            <wp:extent cx="1104900" cy="1885950"/>
            <wp:effectExtent l="0" t="0" r="0" b="0"/>
            <wp:docPr id="4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358533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2A99553E" wp14:editId="57680357">
            <wp:extent cx="1085850" cy="1828800"/>
            <wp:effectExtent l="0" t="0" r="0" b="0"/>
            <wp:docPr id="3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30981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 wp14:anchorId="4C54F5F3" wp14:editId="726C40D8">
            <wp:extent cx="1028700" cy="1847850"/>
            <wp:effectExtent l="0" t="0" r="0" b="0"/>
            <wp:docPr id="6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463648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3.</w:t>
      </w:r>
      <w:r>
        <w:rPr>
          <w:rFonts w:ascii="Times New Roman" w:eastAsia="宋体" w:hAnsi="Times New Roman" w:cs="Times New Roman"/>
          <w:color w:val="000000"/>
          <w:szCs w:val="21"/>
        </w:rPr>
        <w:t>四冲程汽油机在工作过程中，将内能转化为机械能的冲程是（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 w:rsidR="00747C0C" w:rsidRDefault="00747C0C" w:rsidP="00747C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吸气冲程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压缩冲程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做功冲程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排气冲程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4.</w:t>
      </w:r>
      <w:r>
        <w:rPr>
          <w:rFonts w:ascii="Times New Roman" w:eastAsia="宋体" w:hAnsi="Times New Roman" w:cs="Times New Roman"/>
          <w:color w:val="000000"/>
          <w:szCs w:val="21"/>
        </w:rPr>
        <w:t>汽油机在压缩冲程中，汽缸中空气的温度、内能和体积的变化情况是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温度升高，内能增加，体积减小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温度升高，内能增加，体积增大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温度降低，内能减少，体积减小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温度降低，内能减少，体积增大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5.</w:t>
      </w:r>
      <w:r>
        <w:rPr>
          <w:rFonts w:ascii="Times New Roman" w:eastAsia="宋体" w:hAnsi="Times New Roman" w:cs="Times New Roman"/>
          <w:szCs w:val="21"/>
        </w:rPr>
        <w:t>一台单缸四冲程汽油机，它的飞轮转速是</w:t>
      </w:r>
      <w:r>
        <w:rPr>
          <w:rFonts w:ascii="Times New Roman" w:eastAsia="宋体" w:hAnsi="Times New Roman" w:cs="Times New Roman"/>
          <w:szCs w:val="21"/>
        </w:rPr>
        <w:t>800r/min</w:t>
      </w:r>
      <w:r>
        <w:rPr>
          <w:rFonts w:ascii="Times New Roman" w:eastAsia="宋体" w:hAnsi="Times New Roman" w:cs="Times New Roman"/>
          <w:szCs w:val="21"/>
        </w:rPr>
        <w:t>，做功冲程中燃气推动活塞一次做功</w:t>
      </w:r>
      <w:r>
        <w:rPr>
          <w:rFonts w:ascii="Times New Roman" w:eastAsia="宋体" w:hAnsi="Times New Roman" w:cs="Times New Roman"/>
          <w:szCs w:val="21"/>
        </w:rPr>
        <w:t>1500J</w:t>
      </w:r>
      <w:r>
        <w:rPr>
          <w:rFonts w:ascii="Times New Roman" w:eastAsia="宋体" w:hAnsi="Times New Roman" w:cs="Times New Roman"/>
          <w:szCs w:val="21"/>
        </w:rPr>
        <w:t>，那么这台汽油机的功率是（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747C0C" w:rsidRDefault="00747C0C" w:rsidP="00747C0C">
      <w:pPr>
        <w:tabs>
          <w:tab w:val="left" w:pos="2438"/>
          <w:tab w:val="left" w:pos="4876"/>
          <w:tab w:val="left" w:pos="7314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A. 10kW</w:t>
      </w:r>
      <w:r>
        <w:rPr>
          <w:rFonts w:ascii="Times New Roman" w:eastAsia="宋体" w:hAnsi="Times New Roman" w:cs="Times New Roman"/>
          <w:szCs w:val="21"/>
        </w:rPr>
        <w:tab/>
        <w:t>B. 15kW</w:t>
      </w:r>
      <w:r>
        <w:rPr>
          <w:rFonts w:ascii="Times New Roman" w:eastAsia="宋体" w:hAnsi="Times New Roman" w:cs="Times New Roman"/>
          <w:szCs w:val="21"/>
        </w:rPr>
        <w:tab/>
        <w:t>C. 20kW</w:t>
      </w:r>
      <w:r>
        <w:rPr>
          <w:rFonts w:ascii="Times New Roman" w:eastAsia="宋体" w:hAnsi="Times New Roman" w:cs="Times New Roman"/>
          <w:szCs w:val="21"/>
        </w:rPr>
        <w:tab/>
        <w:t>D. 1200kW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6.</w:t>
      </w:r>
      <w:r>
        <w:rPr>
          <w:rFonts w:ascii="Times New Roman" w:eastAsia="宋体" w:hAnsi="Times New Roman" w:cs="Times New Roman"/>
          <w:color w:val="000000"/>
          <w:szCs w:val="21"/>
        </w:rPr>
        <w:t>用酒精灯给试管加热，如图所示，试管口软木塞冲出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3E0088F1" wp14:editId="359263BD">
            <wp:extent cx="133350" cy="177800"/>
            <wp:effectExtent l="0" t="0" r="0" b="1333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96738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过程中，下列说法正确的是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( )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C090980" wp14:editId="11BE440D">
            <wp:extent cx="1381125" cy="1295400"/>
            <wp:effectExtent l="0" t="0" r="9525" b="0"/>
            <wp:docPr id="9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1541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水蒸气对软木塞做功，水蒸气内能增大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水蒸气的内能转化为软木塞的机械能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能量的转化与热机压缩冲程能量转化相同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试管口的</w:t>
      </w:r>
      <w:r>
        <w:rPr>
          <w:rFonts w:ascii="Times New Roman" w:eastAsia="宋体" w:hAnsi="Times New Roman" w:cs="Times New Roman"/>
          <w:color w:val="000000"/>
          <w:szCs w:val="21"/>
        </w:rPr>
        <w:t>"</w:t>
      </w:r>
      <w:r>
        <w:rPr>
          <w:rFonts w:ascii="Times New Roman" w:eastAsia="宋体" w:hAnsi="Times New Roman" w:cs="Times New Roman"/>
          <w:color w:val="000000"/>
          <w:szCs w:val="21"/>
        </w:rPr>
        <w:t>白气</w:t>
      </w:r>
      <w:r>
        <w:rPr>
          <w:rFonts w:ascii="Times New Roman" w:eastAsia="宋体" w:hAnsi="Times New Roman" w:cs="Times New Roman"/>
          <w:color w:val="000000"/>
          <w:szCs w:val="21"/>
        </w:rPr>
        <w:t>"</w:t>
      </w:r>
      <w:r>
        <w:rPr>
          <w:rFonts w:ascii="Times New Roman" w:eastAsia="宋体" w:hAnsi="Times New Roman" w:cs="Times New Roman"/>
          <w:color w:val="000000"/>
          <w:szCs w:val="21"/>
        </w:rPr>
        <w:t>是水蒸气汽化形成的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color w:val="000000"/>
          <w:szCs w:val="21"/>
        </w:rPr>
        <w:t>如图所示对于图片中所描述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B456450" wp14:editId="402636BE">
            <wp:extent cx="133350" cy="177800"/>
            <wp:effectExtent l="0" t="0" r="0" b="13335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04261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物理过程，下列分析中正确的是（　　）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150EDD29" wp14:editId="764721F7">
            <wp:extent cx="4439285" cy="2076450"/>
            <wp:effectExtent l="0" t="0" r="18415" b="0"/>
            <wp:docPr id="11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401415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图甲，迅速拍击手柄时圆筒内的硝化棉被点燃，原因是活塞与筒壁摩擦生热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图乙，瓶子内的空气推动塞子跳起时，瓶内空气的温度将升高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图丙，试管内的水蒸气推动了塞子冲出时，水蒸气的内能减少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图丁，表示四冲程汽油机的压缩冲程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8.</w:t>
      </w:r>
      <w:r>
        <w:rPr>
          <w:rFonts w:ascii="Times New Roman" w:eastAsia="宋体" w:hAnsi="Times New Roman" w:cs="Times New Roman"/>
          <w:color w:val="000000"/>
          <w:szCs w:val="21"/>
        </w:rPr>
        <w:t>如图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给试管里的水加热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水沸腾后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水蒸气推动橡皮塞冲出试管口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这个过程与四冲程汽油机的哪一个冲程中的能量转化是相同的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(    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　</w:t>
      </w:r>
      <w:r>
        <w:rPr>
          <w:rFonts w:ascii="Times New Roman" w:eastAsia="宋体" w:hAnsi="Times New Roman" w:cs="Times New Roman"/>
          <w:color w:val="000000"/>
          <w:szCs w:val="21"/>
        </w:rPr>
        <w:t>)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21EF0A27" wp14:editId="6A653296">
            <wp:extent cx="2343150" cy="2247900"/>
            <wp:effectExtent l="0" t="0" r="0" b="0"/>
            <wp:docPr id="12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388933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 xml:space="preserve">A. </w:t>
      </w:r>
      <w:r>
        <w:rPr>
          <w:rFonts w:ascii="Times New Roman" w:eastAsia="宋体" w:hAnsi="Times New Roman" w:cs="Times New Roman"/>
          <w:color w:val="000000"/>
          <w:szCs w:val="21"/>
        </w:rPr>
        <w:t>吸气冲程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/>
          <w:color w:val="000000"/>
          <w:szCs w:val="21"/>
        </w:rPr>
        <w:t>压缩冲程</w:t>
      </w:r>
    </w:p>
    <w:p w:rsidR="00747C0C" w:rsidRDefault="00747C0C" w:rsidP="00747C0C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/>
          <w:b/>
          <w:bCs/>
          <w:color w:val="FF0000"/>
          <w:position w:val="-12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color w:val="000000"/>
          <w:szCs w:val="21"/>
        </w:rPr>
        <w:t>做功冲程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/>
          <w:color w:val="000000"/>
          <w:szCs w:val="21"/>
        </w:rPr>
        <w:t>排气冲程</w:t>
      </w:r>
    </w:p>
    <w:p w:rsidR="00747C0C" w:rsidRDefault="00747C0C" w:rsidP="00747C0C">
      <w:pPr>
        <w:spacing w:line="360" w:lineRule="auto"/>
        <w:rPr>
          <w:rFonts w:ascii="Times New Roman" w:hAnsi="Times New Roman"/>
          <w:color w:val="000000"/>
          <w:position w:val="-12"/>
          <w:szCs w:val="21"/>
        </w:rPr>
      </w:pPr>
      <w:r>
        <w:rPr>
          <w:rFonts w:ascii="Times New Roman" w:hAnsi="Times New Roman" w:cs="Times New Roman" w:hint="eastAsia"/>
          <w:b/>
          <w:bCs/>
          <w:color w:val="000000"/>
          <w:position w:val="-12"/>
          <w:szCs w:val="21"/>
        </w:rPr>
        <w:t>二、填空题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9.</w:t>
      </w:r>
      <w:r>
        <w:rPr>
          <w:rFonts w:ascii="Times New Roman" w:eastAsia="宋体" w:hAnsi="Times New Roman" w:cs="Times New Roman"/>
          <w:color w:val="000000"/>
          <w:szCs w:val="21"/>
        </w:rPr>
        <w:t>如图是某四冲程汽油机的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冲程，在此冲程中内能转化为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能．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7529C14" wp14:editId="473A8135">
            <wp:extent cx="1685925" cy="3009900"/>
            <wp:effectExtent l="0" t="0" r="9525" b="0"/>
            <wp:docPr id="14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215187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color w:val="000000"/>
          <w:szCs w:val="21"/>
        </w:rPr>
        <w:t>如图是四冲程汽油工作状态示意图，由图可以看出，此时它正处在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冲程，当燃料混合在气缸内燃烧时将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能转化为内能．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2A7BB535" wp14:editId="66E37BC2">
            <wp:extent cx="1190625" cy="2095500"/>
            <wp:effectExtent l="0" t="0" r="9525" b="0"/>
            <wp:docPr id="13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29751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color w:val="000000"/>
          <w:szCs w:val="21"/>
        </w:rPr>
        <w:t>从能的转化角度看，在四冲程内燃机的每个工作循环中，将内能转化为机械能的冲程是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冲程．某单缸四冲程内燃机飞轮转速为</w:t>
      </w:r>
      <w:r>
        <w:rPr>
          <w:rFonts w:ascii="Times New Roman" w:eastAsia="宋体" w:hAnsi="Times New Roman" w:cs="Times New Roman"/>
          <w:color w:val="000000"/>
          <w:szCs w:val="21"/>
        </w:rPr>
        <w:t>1200r/min</w:t>
      </w:r>
      <w:r>
        <w:rPr>
          <w:rFonts w:ascii="Times New Roman" w:eastAsia="宋体" w:hAnsi="Times New Roman" w:cs="Times New Roman"/>
          <w:color w:val="000000"/>
          <w:szCs w:val="21"/>
        </w:rPr>
        <w:t>，该内燃机每秒钟对外做功的次数为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次．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lastRenderedPageBreak/>
        <w:t>12.</w:t>
      </w:r>
      <w:r>
        <w:rPr>
          <w:rFonts w:ascii="Times New Roman" w:eastAsia="宋体" w:hAnsi="Times New Roman" w:cs="Times New Roman"/>
          <w:color w:val="000000"/>
          <w:szCs w:val="21"/>
        </w:rPr>
        <w:t>如图，用酒精灯加热试管中的水，当水沸腾一段时间以后，塞子被试管内水蒸气推出，水蒸气的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能转化为塞子的机械能．图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中汽油机的工作过程与这一实验过程中能量的转化是一致的．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　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400FA295" wp14:editId="32DD178E">
            <wp:extent cx="2543810" cy="1238250"/>
            <wp:effectExtent l="0" t="0" r="8890" b="0"/>
            <wp:docPr id="15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202402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color w:val="000000"/>
          <w:szCs w:val="21"/>
        </w:rPr>
        <w:t>如图所示试管内水蒸气将塞子推出的过程，水蒸气的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能转化为塞子的机械能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四冲程汽油机工作过程中的</w:t>
      </w:r>
      <w:r>
        <w:rPr>
          <w:rFonts w:ascii="Times New Roman" w:eastAsia="宋体" w:hAnsi="Times New Roman" w:cs="Times New Roman"/>
          <w:color w:val="000000"/>
          <w:szCs w:val="21"/>
        </w:rPr>
        <w:t>________</w:t>
      </w:r>
      <w:r>
        <w:rPr>
          <w:rFonts w:ascii="Times New Roman" w:eastAsia="宋体" w:hAnsi="Times New Roman" w:cs="Times New Roman"/>
          <w:color w:val="000000"/>
          <w:szCs w:val="21"/>
        </w:rPr>
        <w:t>冲程与上述能量转化过程相同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114300" distR="114300" wp14:anchorId="66DD6BDD" wp14:editId="577FEFD9">
            <wp:extent cx="2343150" cy="2257425"/>
            <wp:effectExtent l="0" t="0" r="0" b="9525"/>
            <wp:docPr id="16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430499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color w:val="000000"/>
          <w:szCs w:val="21"/>
        </w:rPr>
        <w:t>在如图所示的四幅图中</w:t>
      </w:r>
      <w:r>
        <w:rPr>
          <w:rFonts w:ascii="Times New Roman" w:eastAsia="宋体" w:hAnsi="Times New Roman" w:cs="Times New Roman"/>
          <w:color w:val="00000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szCs w:val="21"/>
        </w:rPr>
        <w:t>甲、乙是两个演示实验示意图</w:t>
      </w:r>
      <w:r>
        <w:rPr>
          <w:rFonts w:ascii="Times New Roman" w:eastAsia="宋体" w:hAnsi="Times New Roman" w:cs="Times New Roman"/>
          <w:color w:val="000000"/>
          <w:szCs w:val="21"/>
        </w:rPr>
        <w:t>;</w:t>
      </w:r>
      <w:r>
        <w:rPr>
          <w:rFonts w:ascii="Times New Roman" w:eastAsia="宋体" w:hAnsi="Times New Roman" w:cs="Times New Roman"/>
          <w:color w:val="000000"/>
          <w:szCs w:val="21"/>
        </w:rPr>
        <w:t>丙、丁是四冲程汽油机工作过程中的两个冲程示意图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szCs w:val="21"/>
        </w:rPr>
        <w:t>与做功冲程原理相同的是</w:t>
      </w:r>
      <w:r>
        <w:rPr>
          <w:rFonts w:ascii="Times New Roman" w:eastAsia="宋体" w:hAnsi="Times New Roman" w:cs="Times New Roman"/>
          <w:color w:val="000000"/>
          <w:szCs w:val="21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>图所示的演示实验</w:t>
      </w:r>
      <w:r>
        <w:rPr>
          <w:rFonts w:ascii="Times New Roman" w:eastAsia="宋体" w:hAnsi="Times New Roman" w:cs="Times New Roman"/>
          <w:color w:val="000000"/>
          <w:szCs w:val="21"/>
        </w:rPr>
        <w:t>;</w:t>
      </w:r>
      <w:r>
        <w:rPr>
          <w:rFonts w:ascii="Times New Roman" w:eastAsia="宋体" w:hAnsi="Times New Roman" w:cs="Times New Roman"/>
          <w:color w:val="000000"/>
          <w:szCs w:val="21"/>
        </w:rPr>
        <w:t>汽油机利用内能来做功的冲程是</w:t>
      </w:r>
      <w:r>
        <w:rPr>
          <w:rFonts w:ascii="Times New Roman" w:eastAsia="宋体" w:hAnsi="Times New Roman" w:cs="Times New Roman"/>
          <w:color w:val="000000"/>
          <w:szCs w:val="21"/>
        </w:rPr>
        <w:t>_______</w:t>
      </w:r>
      <w:r>
        <w:rPr>
          <w:rFonts w:ascii="Times New Roman" w:eastAsia="宋体" w:hAnsi="Times New Roman" w:cs="Times New Roman"/>
          <w:color w:val="000000"/>
          <w:szCs w:val="21"/>
        </w:rPr>
        <w:t>图．若某机动车转速表上显示发动机转速为</w:t>
      </w:r>
      <w:r>
        <w:rPr>
          <w:rFonts w:ascii="Times New Roman" w:eastAsia="宋体" w:hAnsi="Times New Roman" w:cs="Times New Roman"/>
          <w:color w:val="000000"/>
          <w:szCs w:val="21"/>
        </w:rPr>
        <w:t>1800r/min,</w:t>
      </w:r>
      <w:r>
        <w:rPr>
          <w:rFonts w:ascii="Times New Roman" w:eastAsia="宋体" w:hAnsi="Times New Roman" w:cs="Times New Roman"/>
          <w:color w:val="000000"/>
          <w:szCs w:val="21"/>
        </w:rPr>
        <w:t>则</w:t>
      </w:r>
      <w:r>
        <w:rPr>
          <w:rFonts w:ascii="Times New Roman" w:eastAsia="宋体" w:hAnsi="Times New Roman" w:cs="Times New Roman"/>
          <w:color w:val="000000"/>
          <w:szCs w:val="21"/>
        </w:rPr>
        <w:t>1s</w:t>
      </w:r>
      <w:r>
        <w:rPr>
          <w:rFonts w:ascii="Times New Roman" w:eastAsia="宋体" w:hAnsi="Times New Roman" w:cs="Times New Roman"/>
          <w:color w:val="000000"/>
          <w:szCs w:val="21"/>
        </w:rPr>
        <w:t>内发动机做功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color w:val="000000"/>
          <w:szCs w:val="21"/>
        </w:rPr>
        <w:t>次．</w:t>
      </w:r>
    </w:p>
    <w:p w:rsidR="00747C0C" w:rsidRDefault="00747C0C" w:rsidP="00747C0C">
      <w:pPr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114300" distR="114300" wp14:anchorId="62214D9E" wp14:editId="32AB94EB">
            <wp:extent cx="5610225" cy="2305050"/>
            <wp:effectExtent l="0" t="0" r="9525" b="0"/>
            <wp:docPr id="17" name="图片 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065376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0C" w:rsidRDefault="00747C0C" w:rsidP="00747C0C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747C0C" w:rsidRPr="00277559" w:rsidRDefault="00747C0C" w:rsidP="00B46F71">
      <w:pPr>
        <w:spacing w:line="360" w:lineRule="auto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28"/>
        </w:rPr>
      </w:pPr>
    </w:p>
    <w:sectPr w:rsidR="00747C0C" w:rsidRPr="00277559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27B" w:rsidRDefault="0043027B" w:rsidP="00B46F71">
      <w:pPr>
        <w:spacing w:after="0" w:line="240" w:lineRule="auto"/>
      </w:pPr>
      <w:r>
        <w:separator/>
      </w:r>
    </w:p>
  </w:endnote>
  <w:endnote w:type="continuationSeparator" w:id="0">
    <w:p w:rsidR="0043027B" w:rsidRDefault="0043027B" w:rsidP="00B4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27B" w:rsidRDefault="0043027B" w:rsidP="00B46F71">
      <w:pPr>
        <w:spacing w:after="0" w:line="240" w:lineRule="auto"/>
      </w:pPr>
      <w:r>
        <w:separator/>
      </w:r>
    </w:p>
  </w:footnote>
  <w:footnote w:type="continuationSeparator" w:id="0">
    <w:p w:rsidR="0043027B" w:rsidRDefault="0043027B" w:rsidP="00B4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F71" w:rsidRDefault="00B46F71">
    <w:pPr>
      <w:pStyle w:val="a3"/>
    </w:pPr>
    <w:r w:rsidRPr="00B46F71">
      <w:rPr>
        <w:rFonts w:hint="eastAsia"/>
      </w:rPr>
      <w:t>2021-2022</w:t>
    </w:r>
    <w:r>
      <w:rPr>
        <w:rFonts w:hint="eastAsia"/>
      </w:rPr>
      <w:t>学年</w:t>
    </w:r>
    <w:r w:rsidRPr="00B46F71">
      <w:rPr>
        <w:rFonts w:hint="eastAsia"/>
      </w:rPr>
      <w:t>人教版九年级物理精讲与精练（原卷版和解析版）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D5E7"/>
    <w:multiLevelType w:val="singleLevel"/>
    <w:tmpl w:val="57B3D5E7"/>
    <w:lvl w:ilvl="0">
      <w:start w:val="1"/>
      <w:numFmt w:val="decimal"/>
      <w:suff w:val="nothing"/>
      <w:lvlText w:val="%1."/>
      <w:lvlJc w:val="left"/>
    </w:lvl>
  </w:abstractNum>
  <w:abstractNum w:abstractNumId="1">
    <w:nsid w:val="590B46CA"/>
    <w:multiLevelType w:val="singleLevel"/>
    <w:tmpl w:val="590B46CA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64"/>
    <w:rsid w:val="001A49A1"/>
    <w:rsid w:val="00277559"/>
    <w:rsid w:val="0043027B"/>
    <w:rsid w:val="005D569C"/>
    <w:rsid w:val="00641F73"/>
    <w:rsid w:val="00747C0C"/>
    <w:rsid w:val="00894C21"/>
    <w:rsid w:val="00B46F71"/>
    <w:rsid w:val="00B71D64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71"/>
    <w:pPr>
      <w:widowControl w:val="0"/>
      <w:spacing w:after="200" w:line="276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F71"/>
    <w:rPr>
      <w:sz w:val="18"/>
      <w:szCs w:val="18"/>
    </w:rPr>
  </w:style>
  <w:style w:type="table" w:styleId="a5">
    <w:name w:val="Table Grid"/>
    <w:basedOn w:val="a1"/>
    <w:rsid w:val="00B46F71"/>
    <w:pPr>
      <w:widowControl w:val="0"/>
      <w:spacing w:after="200" w:line="276" w:lineRule="auto"/>
      <w:jc w:val="both"/>
    </w:pPr>
    <w:rPr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46F7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46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</Words>
  <Characters>1172</Characters>
  <Application>Microsoft Office Word</Application>
  <DocSecurity>0</DocSecurity>
  <Lines>9</Lines>
  <Paragraphs>2</Paragraphs>
  <ScaleCrop>false</ScaleCrop>
  <Company>China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2021-10-06T02:42:00Z</dcterms:created>
  <dcterms:modified xsi:type="dcterms:W3CDTF">2021-10-06T02:42:00Z</dcterms:modified>
</cp:coreProperties>
</file>